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55" w:rsidRDefault="003E0A55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-129540</wp:posOffset>
            </wp:positionV>
            <wp:extent cx="6800850" cy="9458325"/>
            <wp:effectExtent l="19050" t="0" r="0" b="0"/>
            <wp:wrapTight wrapText="bothSides">
              <wp:wrapPolygon edited="0">
                <wp:start x="8410" y="0"/>
                <wp:lineTo x="121" y="218"/>
                <wp:lineTo x="0" y="696"/>
                <wp:lineTo x="363" y="696"/>
                <wp:lineTo x="363" y="870"/>
                <wp:lineTo x="2420" y="1392"/>
                <wp:lineTo x="3025" y="1392"/>
                <wp:lineTo x="908" y="1653"/>
                <wp:lineTo x="2662" y="2088"/>
                <wp:lineTo x="2662" y="2306"/>
                <wp:lineTo x="5082" y="2784"/>
                <wp:lineTo x="6171" y="2784"/>
                <wp:lineTo x="3570" y="2828"/>
                <wp:lineTo x="-61" y="3263"/>
                <wp:lineTo x="-61" y="3959"/>
                <wp:lineTo x="726" y="4176"/>
                <wp:lineTo x="182" y="4307"/>
                <wp:lineTo x="363" y="5221"/>
                <wp:lineTo x="666" y="5743"/>
                <wp:lineTo x="1150" y="6265"/>
                <wp:lineTo x="424" y="6656"/>
                <wp:lineTo x="605" y="6743"/>
                <wp:lineTo x="5324" y="6961"/>
                <wp:lineTo x="545" y="7048"/>
                <wp:lineTo x="424" y="7918"/>
                <wp:lineTo x="2178" y="8353"/>
                <wp:lineTo x="363" y="8701"/>
                <wp:lineTo x="-61" y="8831"/>
                <wp:lineTo x="121" y="10224"/>
                <wp:lineTo x="726" y="10441"/>
                <wp:lineTo x="182" y="10528"/>
                <wp:lineTo x="182" y="11137"/>
                <wp:lineTo x="424" y="11137"/>
                <wp:lineTo x="424" y="11746"/>
                <wp:lineTo x="2541" y="11833"/>
                <wp:lineTo x="787" y="12573"/>
                <wp:lineTo x="787" y="12660"/>
                <wp:lineTo x="2541" y="13225"/>
                <wp:lineTo x="1271" y="13356"/>
                <wp:lineTo x="1210" y="14444"/>
                <wp:lineTo x="2723" y="14618"/>
                <wp:lineTo x="242" y="14661"/>
                <wp:lineTo x="242" y="15314"/>
                <wp:lineTo x="484" y="16010"/>
                <wp:lineTo x="1150" y="16010"/>
                <wp:lineTo x="1089" y="16706"/>
                <wp:lineTo x="3993" y="16706"/>
                <wp:lineTo x="1331" y="16923"/>
                <wp:lineTo x="1392" y="17402"/>
                <wp:lineTo x="13432" y="17402"/>
                <wp:lineTo x="1936" y="17445"/>
                <wp:lineTo x="2118" y="18794"/>
                <wp:lineTo x="1392" y="18794"/>
                <wp:lineTo x="1271" y="19490"/>
                <wp:lineTo x="2481" y="19490"/>
                <wp:lineTo x="3388" y="20186"/>
                <wp:lineTo x="605" y="20447"/>
                <wp:lineTo x="605" y="20795"/>
                <wp:lineTo x="3207" y="20882"/>
                <wp:lineTo x="3872" y="21578"/>
                <wp:lineTo x="21600" y="21578"/>
                <wp:lineTo x="21600" y="12094"/>
                <wp:lineTo x="20874" y="11877"/>
                <wp:lineTo x="21418" y="11746"/>
                <wp:lineTo x="21479" y="11442"/>
                <wp:lineTo x="20027" y="11137"/>
                <wp:lineTo x="20813" y="11137"/>
                <wp:lineTo x="20995" y="10963"/>
                <wp:lineTo x="20813" y="10441"/>
                <wp:lineTo x="20450" y="9745"/>
                <wp:lineTo x="20632" y="9440"/>
                <wp:lineTo x="20329" y="9092"/>
                <wp:lineTo x="20632" y="9049"/>
                <wp:lineTo x="21600" y="8657"/>
                <wp:lineTo x="21600" y="8309"/>
                <wp:lineTo x="21479" y="8092"/>
                <wp:lineTo x="21176" y="7657"/>
                <wp:lineTo x="21418" y="7048"/>
                <wp:lineTo x="21418" y="6961"/>
                <wp:lineTo x="21479" y="6787"/>
                <wp:lineTo x="20390" y="6352"/>
                <wp:lineTo x="19785" y="6265"/>
                <wp:lineTo x="21539" y="6221"/>
                <wp:lineTo x="21600" y="6047"/>
                <wp:lineTo x="21116" y="5569"/>
                <wp:lineTo x="21539" y="5090"/>
                <wp:lineTo x="21600" y="4916"/>
                <wp:lineTo x="21539" y="4873"/>
                <wp:lineTo x="21600" y="4655"/>
                <wp:lineTo x="21539" y="4263"/>
                <wp:lineTo x="21176" y="4176"/>
                <wp:lineTo x="21237" y="3524"/>
                <wp:lineTo x="21479" y="3480"/>
                <wp:lineTo x="21539" y="2871"/>
                <wp:lineTo x="21600" y="2741"/>
                <wp:lineTo x="21600" y="2088"/>
                <wp:lineTo x="21539" y="2045"/>
                <wp:lineTo x="21600" y="1914"/>
                <wp:lineTo x="21297" y="1392"/>
                <wp:lineTo x="21600" y="1305"/>
                <wp:lineTo x="21600" y="957"/>
                <wp:lineTo x="21358" y="696"/>
                <wp:lineTo x="21600" y="87"/>
                <wp:lineTo x="21600" y="0"/>
                <wp:lineTo x="8410" y="0"/>
              </wp:wrapPolygon>
            </wp:wrapTight>
            <wp:docPr id="1" name="Рисунок 1" descr="C:\Users\1\Desktop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BF6"/>
                        </a:clrFrom>
                        <a:clrTo>
                          <a:srgbClr val="EEEB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42B" w:rsidRDefault="009B242B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2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B242B" w:rsidRDefault="009B242B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 2012 года №273 – Ф</w:t>
      </w:r>
      <w:r w:rsidR="00D6162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32124D" w:rsidRDefault="009B242B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группах заочной формы обучения, создаваемых в установленном порядке в школе </w:t>
      </w:r>
      <w:r w:rsidR="0032124D">
        <w:rPr>
          <w:rFonts w:ascii="Times New Roman" w:hAnsi="Times New Roman" w:cs="Times New Roman"/>
          <w:sz w:val="28"/>
          <w:szCs w:val="28"/>
        </w:rPr>
        <w:t xml:space="preserve">осуществляется на основе Базисного учебного плана общеобразовательных организаций Российской Федерации, утвержденного приказом Министерства образования России. </w:t>
      </w:r>
      <w:r w:rsidR="0032124D" w:rsidRPr="005C38C9">
        <w:rPr>
          <w:rFonts w:ascii="Times New Roman" w:hAnsi="Times New Roman" w:cs="Times New Roman"/>
          <w:sz w:val="28"/>
          <w:szCs w:val="28"/>
        </w:rPr>
        <w:t>Приказ</w:t>
      </w:r>
      <w:r w:rsidR="0032124D">
        <w:rPr>
          <w:rFonts w:ascii="Times New Roman" w:hAnsi="Times New Roman" w:cs="Times New Roman"/>
          <w:sz w:val="28"/>
          <w:szCs w:val="28"/>
        </w:rPr>
        <w:t>а</w:t>
      </w:r>
      <w:r w:rsidR="0032124D" w:rsidRPr="005C38C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31 января 2012 г. N 69 </w:t>
      </w:r>
      <w:r w:rsidR="00EB5C5C">
        <w:rPr>
          <w:rFonts w:ascii="Times New Roman" w:hAnsi="Times New Roman" w:cs="Times New Roman"/>
          <w:sz w:val="28"/>
          <w:szCs w:val="28"/>
        </w:rPr>
        <w:t>«</w:t>
      </w:r>
      <w:r w:rsidR="0032124D" w:rsidRPr="005C38C9">
        <w:rPr>
          <w:rFonts w:ascii="Times New Roman" w:hAnsi="Times New Roman" w:cs="Times New Roman"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</w:t>
      </w:r>
      <w:r w:rsidR="00EB5C5C">
        <w:rPr>
          <w:rFonts w:ascii="Times New Roman" w:hAnsi="Times New Roman" w:cs="Times New Roman"/>
          <w:sz w:val="28"/>
          <w:szCs w:val="28"/>
        </w:rPr>
        <w:t>»</w:t>
      </w:r>
      <w:r w:rsidR="0032124D">
        <w:rPr>
          <w:rFonts w:ascii="Times New Roman" w:hAnsi="Times New Roman" w:cs="Times New Roman"/>
          <w:sz w:val="28"/>
          <w:szCs w:val="28"/>
        </w:rPr>
        <w:t>.</w:t>
      </w:r>
    </w:p>
    <w:p w:rsidR="008C66E9" w:rsidRPr="008E235D" w:rsidRDefault="008C66E9" w:rsidP="008C66E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8E235D">
        <w:rPr>
          <w:rFonts w:ascii="Times New Roman" w:hAnsi="Times New Roman" w:cs="Times New Roman"/>
          <w:i w:val="0"/>
          <w:sz w:val="28"/>
          <w:szCs w:val="28"/>
          <w:lang w:val="ru-RU"/>
        </w:rPr>
        <w:t>риказ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8E23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МИД России от 19.11.2013</w:t>
      </w:r>
      <w:r w:rsidR="004920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E235D">
        <w:rPr>
          <w:rFonts w:ascii="Times New Roman" w:hAnsi="Times New Roman" w:cs="Times New Roman"/>
          <w:i w:val="0"/>
          <w:sz w:val="28"/>
          <w:szCs w:val="28"/>
          <w:lang w:val="ru-RU"/>
        </w:rPr>
        <w:t>г. № 21428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</w:t>
      </w:r>
    </w:p>
    <w:p w:rsidR="00425481" w:rsidRDefault="0032124D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="0042548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4920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гражданам РФ реальную возможность получить </w:t>
      </w:r>
      <w:r w:rsidR="00492083">
        <w:rPr>
          <w:rFonts w:ascii="Times New Roman" w:hAnsi="Times New Roman" w:cs="Times New Roman"/>
          <w:sz w:val="28"/>
          <w:szCs w:val="28"/>
        </w:rPr>
        <w:t xml:space="preserve">начальное общее, </w:t>
      </w:r>
      <w:r>
        <w:rPr>
          <w:rFonts w:ascii="Times New Roman" w:hAnsi="Times New Roman" w:cs="Times New Roman"/>
          <w:sz w:val="28"/>
          <w:szCs w:val="28"/>
        </w:rPr>
        <w:t>основное общее,</w:t>
      </w:r>
      <w:r w:rsidR="00425481">
        <w:rPr>
          <w:rFonts w:ascii="Times New Roman" w:hAnsi="Times New Roman" w:cs="Times New Roman"/>
          <w:sz w:val="28"/>
          <w:szCs w:val="28"/>
        </w:rPr>
        <w:t xml:space="preserve"> среднее общее образование, создает основу для последующего образования и самообразования, осознанного выбора профессии, формирования общей культуры личности.</w:t>
      </w:r>
    </w:p>
    <w:p w:rsidR="00715C40" w:rsidRDefault="00715C40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481" w:rsidRDefault="00425481" w:rsidP="004254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4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деятельности.</w:t>
      </w:r>
      <w:r w:rsidRPr="00425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24D" w:rsidRPr="0009220A" w:rsidRDefault="00425481" w:rsidP="0042548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при заочной форме обучения составляе</w:t>
      </w:r>
      <w:r w:rsidR="006B04B8">
        <w:rPr>
          <w:rFonts w:ascii="Times New Roman" w:hAnsi="Times New Roman" w:cs="Times New Roman"/>
          <w:sz w:val="28"/>
          <w:szCs w:val="28"/>
        </w:rPr>
        <w:t xml:space="preserve">т </w:t>
      </w:r>
      <w:r w:rsidR="0009220A" w:rsidRPr="0009220A">
        <w:rPr>
          <w:rFonts w:ascii="Times New Roman" w:hAnsi="Times New Roman" w:cs="Times New Roman"/>
          <w:sz w:val="28"/>
          <w:szCs w:val="28"/>
        </w:rPr>
        <w:t>не более 30</w:t>
      </w:r>
      <w:r w:rsidR="006B04B8" w:rsidRPr="0009220A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9220A" w:rsidRPr="0009220A">
        <w:rPr>
          <w:rFonts w:ascii="Times New Roman" w:hAnsi="Times New Roman" w:cs="Times New Roman"/>
          <w:sz w:val="28"/>
          <w:szCs w:val="28"/>
        </w:rPr>
        <w:t>ь</w:t>
      </w:r>
      <w:r w:rsidRPr="00092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42B" w:rsidRDefault="00425481" w:rsidP="009B2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организации учебной работы по заочной форме обучения являются:</w:t>
      </w:r>
    </w:p>
    <w:p w:rsidR="006B04B8" w:rsidRPr="006B04B8" w:rsidRDefault="00425481" w:rsidP="006B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4B8">
        <w:rPr>
          <w:rFonts w:ascii="Times New Roman" w:hAnsi="Times New Roman" w:cs="Times New Roman"/>
          <w:sz w:val="28"/>
          <w:szCs w:val="28"/>
        </w:rPr>
        <w:t>- сам</w:t>
      </w:r>
      <w:r w:rsidR="00D319A6">
        <w:rPr>
          <w:rFonts w:ascii="Times New Roman" w:hAnsi="Times New Roman" w:cs="Times New Roman"/>
          <w:sz w:val="28"/>
          <w:szCs w:val="28"/>
        </w:rPr>
        <w:t>остоятельная работа обучающихся;</w:t>
      </w:r>
    </w:p>
    <w:p w:rsidR="006B04B8" w:rsidRPr="006B04B8" w:rsidRDefault="006B04B8" w:rsidP="006B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4B8">
        <w:rPr>
          <w:rFonts w:ascii="Times New Roman" w:hAnsi="Times New Roman" w:cs="Times New Roman"/>
          <w:sz w:val="28"/>
          <w:szCs w:val="28"/>
        </w:rPr>
        <w:t>- групповые консультации;</w:t>
      </w:r>
    </w:p>
    <w:p w:rsidR="006B04B8" w:rsidRPr="0009220A" w:rsidRDefault="006B04B8" w:rsidP="00E86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20A">
        <w:rPr>
          <w:rFonts w:ascii="Times New Roman" w:hAnsi="Times New Roman" w:cs="Times New Roman"/>
          <w:sz w:val="28"/>
          <w:szCs w:val="28"/>
        </w:rPr>
        <w:t>- зачеты</w:t>
      </w:r>
      <w:r w:rsidRPr="0009220A">
        <w:t>.</w:t>
      </w:r>
    </w:p>
    <w:p w:rsidR="00235652" w:rsidRDefault="00235652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группы заочного обучения принимаются </w:t>
      </w:r>
      <w:r w:rsidR="00D319A6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19A6">
        <w:rPr>
          <w:rFonts w:ascii="Times New Roman" w:hAnsi="Times New Roman" w:cs="Times New Roman"/>
          <w:sz w:val="28"/>
          <w:szCs w:val="28"/>
        </w:rPr>
        <w:t xml:space="preserve">постоянно проживающие в Египте, </w:t>
      </w:r>
      <w:r>
        <w:rPr>
          <w:rFonts w:ascii="Times New Roman" w:hAnsi="Times New Roman" w:cs="Times New Roman"/>
          <w:sz w:val="28"/>
          <w:szCs w:val="28"/>
        </w:rPr>
        <w:t>на основе заявления родителей (законных представителей) и личного заявления (для обуча</w:t>
      </w:r>
      <w:r w:rsidR="00D319A6">
        <w:rPr>
          <w:rFonts w:ascii="Times New Roman" w:hAnsi="Times New Roman" w:cs="Times New Roman"/>
          <w:sz w:val="28"/>
          <w:szCs w:val="28"/>
        </w:rPr>
        <w:t>ющихся 10 и 11 классов), имеющие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прохождении аттестации за предыдущие классы.</w:t>
      </w:r>
    </w:p>
    <w:p w:rsidR="00235652" w:rsidRDefault="00235652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имеющие документов об аттестации</w:t>
      </w:r>
      <w:r w:rsidR="00D6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приняты в группу заочного обучения по заявлению родителей </w:t>
      </w:r>
      <w:r w:rsidR="0009220A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или личному заявлению, после прохождения входного контроля за предыдущий </w:t>
      </w:r>
      <w:r w:rsidR="00D319A6">
        <w:rPr>
          <w:rFonts w:ascii="Times New Roman" w:hAnsi="Times New Roman" w:cs="Times New Roman"/>
          <w:sz w:val="28"/>
          <w:szCs w:val="28"/>
        </w:rPr>
        <w:t>период обучения</w:t>
      </w:r>
      <w:r>
        <w:rPr>
          <w:rFonts w:ascii="Times New Roman" w:hAnsi="Times New Roman" w:cs="Times New Roman"/>
          <w:sz w:val="28"/>
          <w:szCs w:val="28"/>
        </w:rPr>
        <w:t>, проводимого спе</w:t>
      </w:r>
      <w:r w:rsidR="00D6162C">
        <w:rPr>
          <w:rFonts w:ascii="Times New Roman" w:hAnsi="Times New Roman" w:cs="Times New Roman"/>
          <w:sz w:val="28"/>
          <w:szCs w:val="28"/>
        </w:rPr>
        <w:t>циалистами школы.</w:t>
      </w:r>
    </w:p>
    <w:p w:rsidR="00D6162C" w:rsidRDefault="00D6162C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зачислении в школу заключается Договор о </w:t>
      </w:r>
      <w:r w:rsidR="00D319A6">
        <w:rPr>
          <w:rFonts w:ascii="Times New Roman" w:hAnsi="Times New Roman" w:cs="Times New Roman"/>
          <w:sz w:val="28"/>
          <w:szCs w:val="28"/>
        </w:rPr>
        <w:t>возмещении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D319A6">
        <w:rPr>
          <w:rFonts w:ascii="Times New Roman" w:hAnsi="Times New Roman" w:cs="Times New Roman"/>
          <w:sz w:val="28"/>
          <w:szCs w:val="28"/>
        </w:rPr>
        <w:t xml:space="preserve">Посольства </w:t>
      </w:r>
      <w:r>
        <w:rPr>
          <w:rFonts w:ascii="Times New Roman" w:hAnsi="Times New Roman" w:cs="Times New Roman"/>
          <w:sz w:val="28"/>
          <w:szCs w:val="28"/>
        </w:rPr>
        <w:t>на обучение и содержание обучающихся.</w:t>
      </w:r>
    </w:p>
    <w:p w:rsidR="00715C40" w:rsidRDefault="00715C40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F18" w:rsidRDefault="003B2F18" w:rsidP="00235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F18" w:rsidRDefault="003B2F18" w:rsidP="00235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1" w:rsidRDefault="00896AB1" w:rsidP="00235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B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Образовательный процесс.</w:t>
      </w:r>
    </w:p>
    <w:p w:rsidR="00896AB1" w:rsidRDefault="00896AB1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группах заочного обучения осуществляется следующим образом: </w:t>
      </w:r>
    </w:p>
    <w:p w:rsidR="00E864DC" w:rsidRDefault="00896AB1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учебный материал по всем предметам учебного плана обучающиеся изучают самостоятельно. Школа организует групповые консультации по предметам</w:t>
      </w:r>
      <w:r w:rsidR="00D319A6">
        <w:rPr>
          <w:rFonts w:ascii="Times New Roman" w:hAnsi="Times New Roman" w:cs="Times New Roman"/>
          <w:sz w:val="28"/>
          <w:szCs w:val="28"/>
        </w:rPr>
        <w:t>.</w:t>
      </w:r>
    </w:p>
    <w:p w:rsidR="00EB5C5C" w:rsidRDefault="00D319A6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обучающихся 1 класса проводится в конце учебного года. </w:t>
      </w:r>
      <w:r w:rsidR="00896AB1">
        <w:rPr>
          <w:rFonts w:ascii="Times New Roman" w:hAnsi="Times New Roman" w:cs="Times New Roman"/>
          <w:sz w:val="28"/>
          <w:szCs w:val="28"/>
        </w:rPr>
        <w:t xml:space="preserve">Аттестация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2-9 классов </w:t>
      </w:r>
      <w:r w:rsidR="00896AB1">
        <w:rPr>
          <w:rFonts w:ascii="Times New Roman" w:hAnsi="Times New Roman" w:cs="Times New Roman"/>
          <w:sz w:val="28"/>
          <w:szCs w:val="28"/>
        </w:rPr>
        <w:t>ведется по учебным четвертям</w:t>
      </w:r>
      <w:r w:rsidR="00D6162C">
        <w:rPr>
          <w:rFonts w:ascii="Times New Roman" w:hAnsi="Times New Roman" w:cs="Times New Roman"/>
          <w:sz w:val="28"/>
          <w:szCs w:val="28"/>
        </w:rPr>
        <w:t xml:space="preserve"> на базе школы по утвержденному графику</w:t>
      </w:r>
      <w:r w:rsidR="00896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Аттестация обучающихся 10, 11 классов ведется по полугодиям на базе школы по утвержденному графику. </w:t>
      </w:r>
      <w:r w:rsidR="00EB5C5C">
        <w:rPr>
          <w:rFonts w:ascii="Times New Roman" w:hAnsi="Times New Roman" w:cs="Times New Roman"/>
          <w:sz w:val="28"/>
          <w:szCs w:val="28"/>
        </w:rPr>
        <w:t>Возможна организация выездной педагогической комиссии для проведения промежуточной аттестации</w:t>
      </w:r>
      <w:r w:rsidR="00715C40">
        <w:rPr>
          <w:rFonts w:ascii="Times New Roman" w:hAnsi="Times New Roman" w:cs="Times New Roman"/>
          <w:sz w:val="28"/>
          <w:szCs w:val="28"/>
        </w:rPr>
        <w:t xml:space="preserve"> (по просьбе родителей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715C40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5C40">
        <w:rPr>
          <w:rFonts w:ascii="Times New Roman" w:hAnsi="Times New Roman" w:cs="Times New Roman"/>
          <w:sz w:val="28"/>
          <w:szCs w:val="28"/>
        </w:rPr>
        <w:t xml:space="preserve">, </w:t>
      </w:r>
      <w:r w:rsidR="0069431A">
        <w:rPr>
          <w:rFonts w:ascii="Times New Roman" w:hAnsi="Times New Roman" w:cs="Times New Roman"/>
          <w:sz w:val="28"/>
          <w:szCs w:val="28"/>
        </w:rPr>
        <w:t xml:space="preserve">по </w:t>
      </w:r>
      <w:r w:rsidR="00715C40">
        <w:rPr>
          <w:rFonts w:ascii="Times New Roman" w:hAnsi="Times New Roman" w:cs="Times New Roman"/>
          <w:sz w:val="28"/>
          <w:szCs w:val="28"/>
        </w:rPr>
        <w:t>согласованию с администрацией школы и</w:t>
      </w:r>
      <w:r w:rsidR="00715C40" w:rsidRPr="00715C40">
        <w:rPr>
          <w:rFonts w:ascii="Times New Roman" w:hAnsi="Times New Roman" w:cs="Times New Roman"/>
          <w:sz w:val="28"/>
          <w:szCs w:val="28"/>
        </w:rPr>
        <w:t xml:space="preserve"> </w:t>
      </w:r>
      <w:r w:rsidR="00715C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уководством Посольства</w:t>
      </w:r>
      <w:r w:rsidR="00715C40">
        <w:rPr>
          <w:rFonts w:ascii="Times New Roman" w:hAnsi="Times New Roman" w:cs="Times New Roman"/>
          <w:sz w:val="28"/>
          <w:szCs w:val="28"/>
        </w:rPr>
        <w:t xml:space="preserve"> за счет средств родителей (законных представителей).</w:t>
      </w:r>
    </w:p>
    <w:p w:rsidR="00896AB1" w:rsidRDefault="00896AB1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аттестаций – письменная.</w:t>
      </w:r>
    </w:p>
    <w:p w:rsidR="00D6162C" w:rsidRDefault="00D6162C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9</w:t>
      </w:r>
      <w:r w:rsidR="00D319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11 классов помимо промежуточной аттестации выполняют </w:t>
      </w:r>
      <w:r w:rsidR="00AC7222">
        <w:rPr>
          <w:rFonts w:ascii="Times New Roman" w:hAnsi="Times New Roman" w:cs="Times New Roman"/>
          <w:sz w:val="28"/>
          <w:szCs w:val="28"/>
        </w:rPr>
        <w:t xml:space="preserve">проверочные </w:t>
      </w:r>
      <w:r w:rsidR="00C44BF8">
        <w:rPr>
          <w:rFonts w:ascii="Times New Roman" w:hAnsi="Times New Roman" w:cs="Times New Roman"/>
          <w:sz w:val="28"/>
          <w:szCs w:val="28"/>
        </w:rPr>
        <w:t xml:space="preserve">работы, </w:t>
      </w:r>
      <w:r>
        <w:rPr>
          <w:rFonts w:ascii="Times New Roman" w:hAnsi="Times New Roman" w:cs="Times New Roman"/>
          <w:sz w:val="28"/>
          <w:szCs w:val="28"/>
        </w:rPr>
        <w:t xml:space="preserve">пробные экзаменационные работы, результаты которых учитываются при </w:t>
      </w:r>
      <w:r w:rsidR="00C44BF8">
        <w:rPr>
          <w:rFonts w:ascii="Times New Roman" w:hAnsi="Times New Roman" w:cs="Times New Roman"/>
          <w:sz w:val="28"/>
          <w:szCs w:val="28"/>
        </w:rPr>
        <w:t xml:space="preserve">выставлении годовых отметок и </w:t>
      </w:r>
      <w:r>
        <w:rPr>
          <w:rFonts w:ascii="Times New Roman" w:hAnsi="Times New Roman" w:cs="Times New Roman"/>
          <w:sz w:val="28"/>
          <w:szCs w:val="28"/>
        </w:rPr>
        <w:t>допуске к ГИА (государственной итоговой аттестации).</w:t>
      </w:r>
    </w:p>
    <w:p w:rsidR="00EB5C5C" w:rsidRDefault="00EB5C5C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BE6" w:rsidRDefault="00763BE6" w:rsidP="00235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B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Участники образовательного процесса.</w:t>
      </w:r>
    </w:p>
    <w:p w:rsidR="00763BE6" w:rsidRDefault="00763BE6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школе являются обучающиеся, педагогические работники, родители (законные представители) несовершеннолетних обучающихся.</w:t>
      </w:r>
    </w:p>
    <w:p w:rsidR="008C66E9" w:rsidRDefault="008C66E9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обучающихся в школу в группы заочного обучения определяется школой и закрепляется Положением о </w:t>
      </w:r>
      <w:r w:rsidR="000E2114">
        <w:rPr>
          <w:rFonts w:ascii="Times New Roman" w:hAnsi="Times New Roman" w:cs="Times New Roman"/>
          <w:sz w:val="28"/>
          <w:szCs w:val="28"/>
        </w:rPr>
        <w:t>приёме 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084" w:rsidRDefault="00EF308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обучающихся в школе, родителей (законных представителей) определяются законодательством РФ, Положением о </w:t>
      </w:r>
      <w:r w:rsidR="0009220A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>, локальными актами школы.</w:t>
      </w:r>
    </w:p>
    <w:p w:rsidR="008C66E9" w:rsidRDefault="008C66E9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 школе имеют право на</w:t>
      </w:r>
      <w:r w:rsidR="00C44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уважение человеческого достоинства, свободу совести и информации, свободное выражение с</w:t>
      </w:r>
      <w:r w:rsidR="00EF3084">
        <w:rPr>
          <w:rFonts w:ascii="Times New Roman" w:hAnsi="Times New Roman" w:cs="Times New Roman"/>
          <w:sz w:val="28"/>
          <w:szCs w:val="28"/>
        </w:rPr>
        <w:t>обственных взглядов и убеждений.</w:t>
      </w:r>
    </w:p>
    <w:p w:rsidR="00EF3084" w:rsidRDefault="00EF308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 группах заочного обучения, освоившие программу учебного года в полном объеме</w:t>
      </w:r>
      <w:r w:rsidR="00D6162C">
        <w:rPr>
          <w:rFonts w:ascii="Times New Roman" w:hAnsi="Times New Roman" w:cs="Times New Roman"/>
          <w:sz w:val="28"/>
          <w:szCs w:val="28"/>
        </w:rPr>
        <w:t xml:space="preserve"> и выполнившие все условия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62C"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класс.</w:t>
      </w:r>
    </w:p>
    <w:p w:rsidR="00073695" w:rsidRDefault="00EF308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следующий класс могут быть условно переведены обучающиеся, имеющие не более двух академических задолженностей по итогам года, с условием ликвидации их за лето. Ответственность за ликвидацию задолженностей лежит на самих обучающихся и их родителях</w:t>
      </w:r>
      <w:r w:rsidR="00EB5C5C">
        <w:rPr>
          <w:rFonts w:ascii="Times New Roman" w:hAnsi="Times New Roman" w:cs="Times New Roman"/>
          <w:sz w:val="28"/>
          <w:szCs w:val="28"/>
        </w:rPr>
        <w:t xml:space="preserve"> (законных представителях)</w:t>
      </w:r>
      <w:r>
        <w:rPr>
          <w:rFonts w:ascii="Times New Roman" w:hAnsi="Times New Roman" w:cs="Times New Roman"/>
          <w:sz w:val="28"/>
          <w:szCs w:val="28"/>
        </w:rPr>
        <w:t>. Сроки проведения аттестации по ликвидации академической задолженности</w:t>
      </w:r>
      <w:r w:rsidR="00EB5C5C">
        <w:rPr>
          <w:rFonts w:ascii="Times New Roman" w:hAnsi="Times New Roman" w:cs="Times New Roman"/>
          <w:sz w:val="28"/>
          <w:szCs w:val="28"/>
        </w:rPr>
        <w:t xml:space="preserve"> определяются школой</w:t>
      </w:r>
      <w:r w:rsidR="00073695">
        <w:rPr>
          <w:rFonts w:ascii="Times New Roman" w:hAnsi="Times New Roman" w:cs="Times New Roman"/>
          <w:sz w:val="28"/>
          <w:szCs w:val="28"/>
        </w:rPr>
        <w:t>.</w:t>
      </w:r>
      <w:r w:rsidR="00715C40">
        <w:rPr>
          <w:rFonts w:ascii="Times New Roman" w:hAnsi="Times New Roman" w:cs="Times New Roman"/>
          <w:sz w:val="28"/>
          <w:szCs w:val="28"/>
        </w:rPr>
        <w:t xml:space="preserve"> Ликвидация задолженностей проводится в очной форме на базе школы. При повторной сдаче задолженностей создается комиссия из числа учителей-предметников и администрации школы.</w:t>
      </w:r>
    </w:p>
    <w:p w:rsidR="00EB5C5C" w:rsidRDefault="00EB5C5C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 5 класс может быть осуществлен только при условии полного освоения программ начального общего образования.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программ основного общего и среднего общего образования завершается обязательной государственной и</w:t>
      </w:r>
      <w:r w:rsidR="00EB5C5C">
        <w:rPr>
          <w:rFonts w:ascii="Times New Roman" w:hAnsi="Times New Roman" w:cs="Times New Roman"/>
          <w:sz w:val="28"/>
          <w:szCs w:val="28"/>
        </w:rPr>
        <w:t>тоговой аттестацией выпускников, допуск к которой осуществляется в соответствии с нормативными документами.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школы после прохождения ими государственной итоговой аттестации выдается документ государственного образца о соответствующем уровне образования.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не завершившим образование данного уровня, выдается справка установленного образца.</w:t>
      </w:r>
    </w:p>
    <w:p w:rsidR="00715C40" w:rsidRDefault="00715C40" w:rsidP="00235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9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Делопроизводство.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заочного обучения ведется отдельный классный журнал (для заочного обучения). Оформление журнала ведется в соответствии с инструкцией по заполнению журнала.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вносятся в алфавитную книгу записи учащихся</w:t>
      </w:r>
      <w:r w:rsidR="000E2114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31A">
        <w:rPr>
          <w:rFonts w:ascii="Times New Roman" w:hAnsi="Times New Roman" w:cs="Times New Roman"/>
          <w:sz w:val="28"/>
          <w:szCs w:val="28"/>
        </w:rPr>
        <w:t xml:space="preserve"> В личных делах обучающихся делается пометка об обучении в заочной форме.</w:t>
      </w:r>
    </w:p>
    <w:p w:rsidR="00E43C93" w:rsidRDefault="000E211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консультаций в расписании </w:t>
      </w:r>
      <w:r w:rsidR="00E43C93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соответствовать количеству консультаций</w:t>
      </w:r>
      <w:r w:rsidR="00E43C93">
        <w:rPr>
          <w:rFonts w:ascii="Times New Roman" w:hAnsi="Times New Roman" w:cs="Times New Roman"/>
          <w:sz w:val="28"/>
          <w:szCs w:val="28"/>
        </w:rPr>
        <w:t xml:space="preserve"> учебного плана каждого класса.</w:t>
      </w:r>
    </w:p>
    <w:p w:rsidR="00E43C93" w:rsidRDefault="00E43C93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="00715C40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распоряжением по школе обучающиеся</w:t>
      </w:r>
      <w:r w:rsidR="00715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успешно завершившие год</w:t>
      </w:r>
      <w:r w:rsidR="00715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класс.</w:t>
      </w:r>
    </w:p>
    <w:p w:rsidR="006B04B8" w:rsidRPr="009B242B" w:rsidRDefault="00E43C93" w:rsidP="003F65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личных дел ведет секретарь заочной формы обучения.</w:t>
      </w:r>
      <w:r w:rsidR="00EB5C5C">
        <w:rPr>
          <w:rFonts w:ascii="Times New Roman" w:hAnsi="Times New Roman" w:cs="Times New Roman"/>
          <w:sz w:val="28"/>
          <w:szCs w:val="28"/>
        </w:rPr>
        <w:t xml:space="preserve"> Личное дело выдается на руки только после выполнения всех условий договора.</w:t>
      </w:r>
    </w:p>
    <w:sectPr w:rsidR="006B04B8" w:rsidRPr="009B242B" w:rsidSect="00763B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F2D"/>
    <w:multiLevelType w:val="hybridMultilevel"/>
    <w:tmpl w:val="67D0F71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F4"/>
    <w:rsid w:val="000109BD"/>
    <w:rsid w:val="00011FA3"/>
    <w:rsid w:val="00073695"/>
    <w:rsid w:val="0009220A"/>
    <w:rsid w:val="000E2114"/>
    <w:rsid w:val="001976FD"/>
    <w:rsid w:val="001A2505"/>
    <w:rsid w:val="001C1826"/>
    <w:rsid w:val="00235652"/>
    <w:rsid w:val="002E528A"/>
    <w:rsid w:val="0032124D"/>
    <w:rsid w:val="003B2F18"/>
    <w:rsid w:val="003E0A55"/>
    <w:rsid w:val="003F65CF"/>
    <w:rsid w:val="00425481"/>
    <w:rsid w:val="00492083"/>
    <w:rsid w:val="00587AEA"/>
    <w:rsid w:val="006716A1"/>
    <w:rsid w:val="00681EF4"/>
    <w:rsid w:val="0069431A"/>
    <w:rsid w:val="006B04B8"/>
    <w:rsid w:val="00715C40"/>
    <w:rsid w:val="00763BE6"/>
    <w:rsid w:val="00896AB1"/>
    <w:rsid w:val="008C66E9"/>
    <w:rsid w:val="008F7FA3"/>
    <w:rsid w:val="009B242B"/>
    <w:rsid w:val="009F466E"/>
    <w:rsid w:val="00A11162"/>
    <w:rsid w:val="00AC7222"/>
    <w:rsid w:val="00BC0E32"/>
    <w:rsid w:val="00C44BF8"/>
    <w:rsid w:val="00CF6972"/>
    <w:rsid w:val="00D319A6"/>
    <w:rsid w:val="00D6162C"/>
    <w:rsid w:val="00E43C93"/>
    <w:rsid w:val="00E864DC"/>
    <w:rsid w:val="00EB5C5C"/>
    <w:rsid w:val="00EE3365"/>
    <w:rsid w:val="00EF3084"/>
    <w:rsid w:val="00F3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124D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table" w:customStyle="1" w:styleId="1">
    <w:name w:val="Сетка таблицы1"/>
    <w:basedOn w:val="a1"/>
    <w:next w:val="a5"/>
    <w:uiPriority w:val="59"/>
    <w:rsid w:val="0009220A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15</cp:revision>
  <cp:lastPrinted>2016-11-20T11:49:00Z</cp:lastPrinted>
  <dcterms:created xsi:type="dcterms:W3CDTF">2017-09-27T17:32:00Z</dcterms:created>
  <dcterms:modified xsi:type="dcterms:W3CDTF">2018-09-13T09:06:00Z</dcterms:modified>
</cp:coreProperties>
</file>